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ADC08" w14:textId="0D78E882" w:rsidR="00EB3948" w:rsidRDefault="00EB3948"/>
    <w:p w14:paraId="727C8875" w14:textId="15D9EFB4" w:rsidR="00746759" w:rsidRPr="00746759" w:rsidRDefault="00746759">
      <w:pPr>
        <w:rPr>
          <w:b/>
          <w:bCs/>
        </w:rPr>
      </w:pPr>
      <w:r w:rsidRPr="00746759">
        <w:rPr>
          <w:b/>
          <w:bCs/>
        </w:rPr>
        <w:t>CODE DE L’EDUCATION</w:t>
      </w:r>
      <w:r>
        <w:rPr>
          <w:b/>
          <w:bCs/>
        </w:rPr>
        <w:t xml:space="preserve"> (Extraits)</w:t>
      </w:r>
    </w:p>
    <w:p w14:paraId="03E99254" w14:textId="77777777" w:rsidR="00746759" w:rsidRDefault="00746759" w:rsidP="00746759">
      <w:r>
        <w:t>Article D613-26</w:t>
      </w:r>
    </w:p>
    <w:p w14:paraId="01742249" w14:textId="77777777" w:rsidR="00746759" w:rsidRDefault="00746759" w:rsidP="00746759">
      <w:r>
        <w:t>Les candidats aux examens ou concours de l'enseignement supérieur organisés par le ministre chargé de l'enseignement supérieur et par le ministre chargé de la culture, ainsi que par le ministre de la défense pour ce qui concerne les écoles d'ingénieurs sous tutelle de la direction générale de l'armement du ministère de la défense, qui présentent un handicap peuvent bénéficier d'aménagements portant sur :</w:t>
      </w:r>
    </w:p>
    <w:p w14:paraId="341BB31F" w14:textId="77777777" w:rsidR="00746759" w:rsidRDefault="00746759" w:rsidP="00746759">
      <w:r>
        <w:t>1° Les conditions de déroulement des épreuves, de nature à leur permettre de bénéficier des conditions matérielles ainsi que des aides techniques et humaines appropriées à leur situation ;</w:t>
      </w:r>
    </w:p>
    <w:p w14:paraId="71F8D2F4" w14:textId="77777777" w:rsidR="00746759" w:rsidRDefault="00746759" w:rsidP="00746759">
      <w:r>
        <w:t>2° Une majoration du temps imparti pour une ou plusieurs épreuves, qui ne peut excéder le tiers du temps normalement prévu pour chacune d'elles. Toutefois, cette majoration peut être allongée, eu égard à la situation exceptionnelle du candidat, sur demande motivée du médecin et portée dans l'avis mentionné à l'article D. 613-27 ;</w:t>
      </w:r>
    </w:p>
    <w:p w14:paraId="31FBA490" w14:textId="77777777" w:rsidR="00746759" w:rsidRDefault="00746759" w:rsidP="00746759">
      <w:r>
        <w:t>3° La conservation, durant cinq ans, des notes à des épreuves ou des unités obtenues à l'examen ou au concours ainsi que, le cas échéant, le bénéfice d'acquis obtenus dans le cadre de la procédure de validation des acquis de l'expérience fixée à la section 2 du présent chapitre ;</w:t>
      </w:r>
    </w:p>
    <w:p w14:paraId="7487EFBC" w14:textId="77777777" w:rsidR="00746759" w:rsidRDefault="00746759" w:rsidP="00746759">
      <w:r>
        <w:t>4° L'étalement sur plusieurs sessions du passage des épreuves ;</w:t>
      </w:r>
    </w:p>
    <w:p w14:paraId="400CEBC8" w14:textId="77777777" w:rsidR="00746759" w:rsidRDefault="00746759" w:rsidP="00746759">
      <w:r>
        <w:t>5° Des adaptations ou des dispenses d'épreuves, rendues nécessaires par certaines situations de handicap, dans les conditions prévues par arrêté du ministre chargé de l'enseignement supérieur, du ministre chargé de la culture ou du président ou directeur de l'établissement.</w:t>
      </w:r>
    </w:p>
    <w:p w14:paraId="2C675E2E" w14:textId="77777777" w:rsidR="00746759" w:rsidRDefault="00746759" w:rsidP="00746759"/>
    <w:p w14:paraId="18C8A1EB" w14:textId="170EC34F" w:rsidR="00746759" w:rsidRDefault="00746759" w:rsidP="00746759">
      <w:r>
        <w:t>Article D613-27</w:t>
      </w:r>
    </w:p>
    <w:p w14:paraId="347693F6" w14:textId="77777777" w:rsidR="00746759" w:rsidRDefault="00746759" w:rsidP="00746759">
      <w:r>
        <w:t>Les candidats sollicitant un aménagement des conditions d'examen ou de concours adressent leur demande à l'un des médecins désignés par la Commission des droits et de l'autonomie des personnes handicapées.</w:t>
      </w:r>
    </w:p>
    <w:p w14:paraId="423733BC" w14:textId="1494D232" w:rsidR="00746759" w:rsidRDefault="00746759" w:rsidP="00746759">
      <w:r>
        <w:t>La demande doit être formulée au plus tard à la date limite d'inscription à l'examen ou au concours concerné, sauf dans le cas où la situation de handicap s'est révélée ou s'est modifiée après cette échéance</w:t>
      </w:r>
    </w:p>
    <w:p w14:paraId="583D8785" w14:textId="77777777" w:rsidR="00746759" w:rsidRDefault="00746759" w:rsidP="00746759">
      <w:r>
        <w:t>Le médecin rend un avis, qui est adressé au candidat et à l'autorité administrative compétente pour organiser l'examen ou le concours, dans lequel il propose des aménagements. L'autorité administrative décide des aménagements accordés et notifie sa décision au candidat.</w:t>
      </w:r>
    </w:p>
    <w:p w14:paraId="2D615CAD" w14:textId="77777777" w:rsidR="00746759" w:rsidRDefault="00746759" w:rsidP="00746759"/>
    <w:p w14:paraId="0B2D2B33" w14:textId="77777777" w:rsidR="00746759" w:rsidRDefault="00746759" w:rsidP="00746759">
      <w:r>
        <w:t>Article D613-27-1</w:t>
      </w:r>
    </w:p>
    <w:p w14:paraId="06CB5F7D" w14:textId="77777777" w:rsidR="00746759" w:rsidRDefault="00746759" w:rsidP="00746759">
      <w:r>
        <w:t>Les aménagements des conditions d'examen accordés au candidat s'appliquent tout au long de la formation qui conduit au diplôme ou titre préparé, sous réserve des dispositions prévues aux alinéas suivants.</w:t>
      </w:r>
    </w:p>
    <w:p w14:paraId="7DC0EBFC" w14:textId="77777777" w:rsidR="00746759" w:rsidRDefault="00746759" w:rsidP="00746759">
      <w:r>
        <w:t xml:space="preserve">Le candidat peut demander à ce que les aménagements qui lui ont été accordés soient revus. Cette révision intervient selon les modalités prévues </w:t>
      </w:r>
      <w:proofErr w:type="gramStart"/>
      <w:r>
        <w:t>aux premier et troisième alinéas</w:t>
      </w:r>
      <w:proofErr w:type="gramEnd"/>
      <w:r>
        <w:t xml:space="preserve"> de l'article D. 613-27.</w:t>
      </w:r>
    </w:p>
    <w:p w14:paraId="03226155" w14:textId="77777777" w:rsidR="00746759" w:rsidRDefault="00746759" w:rsidP="00746759">
      <w:r>
        <w:lastRenderedPageBreak/>
        <w:t xml:space="preserve">Lorsque tout ou partie des aménagements accordés n'est plus autorisée par le règlement de l'examen, l'autorité administrative compétente pour organiser celui-ci en informe le candidat et peut lui proposer d'autres aménagements en cohérence avec sa situation de handicap. Le candidat conserve les aménagements accordés qui restent autorisés par le règlement de l'examen. Les aménagements accordés qui ne sont plus autorisés par ce règlement sont abrogés. Le candidat peut solliciter de nouveaux aménagements. Sa demande en ce sens est formulée selon les modalités prévues </w:t>
      </w:r>
      <w:proofErr w:type="gramStart"/>
      <w:r>
        <w:t>aux premier et troisième alinéas</w:t>
      </w:r>
      <w:proofErr w:type="gramEnd"/>
      <w:r>
        <w:t xml:space="preserve"> de l'article D. 613-27.</w:t>
      </w:r>
    </w:p>
    <w:p w14:paraId="63D218AD" w14:textId="77777777" w:rsidR="00746759" w:rsidRDefault="00746759" w:rsidP="00746759"/>
    <w:p w14:paraId="4105EDCD" w14:textId="2847C15F" w:rsidR="00746759" w:rsidRDefault="00746759" w:rsidP="00746759">
      <w:r>
        <w:t>Article D613-27-2</w:t>
      </w:r>
    </w:p>
    <w:p w14:paraId="6713FD73" w14:textId="77777777" w:rsidR="00746759" w:rsidRDefault="00746759" w:rsidP="00746759">
      <w:r>
        <w:t>Sans préjudice des dispositions de l'article D. 613-27 et sous réserve des dispositions prévues aux alinéas suivants, les candidats aux concours conservent le bénéfice des aménagements qui leur ont été accordés pour le baccalauréat sur le fondement des articles D. 351-27 à D. 351-28-1.</w:t>
      </w:r>
    </w:p>
    <w:p w14:paraId="64EC088B" w14:textId="77777777" w:rsidR="00746759" w:rsidRDefault="00746759" w:rsidP="00746759">
      <w:r>
        <w:t xml:space="preserve">Le candidat peut renoncer au bénéfice de ces aménagements sur demande adressée à l'autorité administrative compétente pour organiser le concours au plus tard à la date prévue au deuxième alinéa de l'article D. 613-27. Cette renonciation est de droit. Il peut également, dans le même délai, demander la révision de tout ou partie des aménagements accordés. Ceux-ci sont revus selon les modalités prévues </w:t>
      </w:r>
      <w:proofErr w:type="gramStart"/>
      <w:r>
        <w:t>aux premier et troisième alinéas</w:t>
      </w:r>
      <w:proofErr w:type="gramEnd"/>
      <w:r>
        <w:t xml:space="preserve"> de l'article D. 613-27.</w:t>
      </w:r>
    </w:p>
    <w:p w14:paraId="71804394" w14:textId="77777777" w:rsidR="00746759" w:rsidRDefault="00746759" w:rsidP="00746759">
      <w:r>
        <w:t xml:space="preserve">L'autorité administrative compétente pour organiser le concours peut refuser d'accorder tout ou partie des aménagements obtenus au baccalauréat pour des motifs tirés de leur absence de cohérence avec les conditions réglementaires du concours. Elle en informe le candidat qui peut solliciter de nouveaux aménagements. Sa demande en ce sens est formulée selon les modalités prévues </w:t>
      </w:r>
      <w:proofErr w:type="gramStart"/>
      <w:r>
        <w:t>aux premier et troisième alinéas</w:t>
      </w:r>
      <w:proofErr w:type="gramEnd"/>
      <w:r>
        <w:t xml:space="preserve"> de l'article D. 613-27.</w:t>
      </w:r>
    </w:p>
    <w:p w14:paraId="60AD7861" w14:textId="77777777" w:rsidR="00746759" w:rsidRDefault="00746759" w:rsidP="00746759"/>
    <w:p w14:paraId="0447F178" w14:textId="77777777" w:rsidR="00746759" w:rsidRDefault="00746759" w:rsidP="00746759">
      <w:r>
        <w:t>Article D613-28</w:t>
      </w:r>
    </w:p>
    <w:p w14:paraId="748EF9D8" w14:textId="77777777" w:rsidR="00746759" w:rsidRDefault="00746759" w:rsidP="00746759">
      <w:r>
        <w:t>L'autorité administrative mentionnée à l'article D. 613-27 s'assure de l'accessibilité aux personnes handicapées des locaux prévus pour le déroulement des épreuves. Elle fait mettre en place les aménagements autorisés pour chaque candidat.</w:t>
      </w:r>
    </w:p>
    <w:p w14:paraId="1E030F77" w14:textId="77777777" w:rsidR="00746759" w:rsidRDefault="00746759" w:rsidP="00746759"/>
    <w:p w14:paraId="50CFE3B8" w14:textId="0E098369" w:rsidR="00746759" w:rsidRDefault="00746759" w:rsidP="00746759">
      <w:r>
        <w:t>Article D613-29</w:t>
      </w:r>
    </w:p>
    <w:p w14:paraId="1D0A1474" w14:textId="64CD7885" w:rsidR="00746759" w:rsidRDefault="00746759" w:rsidP="00746759">
      <w:r>
        <w:t>Le président ou le directeur de l'établissement d'enseignement supérieur prend toutes les mesures permettant aux étudiants handicapés, qui sont hospitalisés au moment des sessions de l'examen ou du concours, de composer dans des conditions définies en accord avec le chef de pôle d'activité hospitalier dont dépend l'étudiant.</w:t>
      </w:r>
    </w:p>
    <w:p w14:paraId="399585FF" w14:textId="77777777" w:rsidR="00746759" w:rsidRDefault="00746759" w:rsidP="00746759"/>
    <w:p w14:paraId="13D00D9E" w14:textId="77777777" w:rsidR="00746759" w:rsidRDefault="00746759" w:rsidP="00746759">
      <w:r>
        <w:t>Article D613-30</w:t>
      </w:r>
    </w:p>
    <w:p w14:paraId="48ACAC5D" w14:textId="721B295D" w:rsidR="00746759" w:rsidRDefault="00746759" w:rsidP="00746759">
      <w:r>
        <w:t>Le président du jury de l'examen ou du concours est informé par le service organisateur de ce dernier des aménagements dont ont bénéficié les candidats concernés, dans le respect de la règle d'anonymat des candidats. Il informe, le cas échéant, les membres du jury des aménagements mis en œuvre.</w:t>
      </w:r>
    </w:p>
    <w:sectPr w:rsidR="007467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759"/>
    <w:rsid w:val="00746759"/>
    <w:rsid w:val="00EB39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F0571"/>
  <w15:chartTrackingRefBased/>
  <w15:docId w15:val="{5A547ACD-5FDF-40E9-AE22-B4C07A99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841</Words>
  <Characters>4629</Characters>
  <Application>Microsoft Office Word</Application>
  <DocSecurity>0</DocSecurity>
  <Lines>38</Lines>
  <Paragraphs>10</Paragraphs>
  <ScaleCrop>false</ScaleCrop>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Therouse</dc:creator>
  <cp:keywords/>
  <dc:description/>
  <cp:lastModifiedBy>Fabienne Therouse</cp:lastModifiedBy>
  <cp:revision>1</cp:revision>
  <cp:lastPrinted>2024-09-27T13:01:00Z</cp:lastPrinted>
  <dcterms:created xsi:type="dcterms:W3CDTF">2024-09-27T12:58:00Z</dcterms:created>
  <dcterms:modified xsi:type="dcterms:W3CDTF">2024-09-27T13:04:00Z</dcterms:modified>
</cp:coreProperties>
</file>