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F314E7" w:rsidRPr="005D5A59" w:rsidRDefault="00857601" w:rsidP="005D5A59"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-181610</wp:posOffset>
            </wp:positionH>
            <wp:positionV relativeFrom="paragraph">
              <wp:posOffset>-205105</wp:posOffset>
            </wp:positionV>
            <wp:extent cx="2225040" cy="1483360"/>
            <wp:effectExtent l="0" t="0" r="0" b="0"/>
            <wp:wrapThrough wrapText="bothSides">
              <wp:wrapPolygon edited="0">
                <wp:start x="4068" y="277"/>
                <wp:lineTo x="2219" y="1942"/>
                <wp:lineTo x="2219" y="4716"/>
                <wp:lineTo x="3144" y="9154"/>
                <wp:lineTo x="1110" y="16921"/>
                <wp:lineTo x="1664" y="17199"/>
                <wp:lineTo x="10171" y="18031"/>
                <wp:lineTo x="2034" y="18586"/>
                <wp:lineTo x="1479" y="20805"/>
                <wp:lineTo x="2219" y="21082"/>
                <wp:lineTo x="5918" y="21082"/>
                <wp:lineTo x="6658" y="21082"/>
                <wp:lineTo x="20527" y="18308"/>
                <wp:lineTo x="20527" y="18031"/>
                <wp:lineTo x="21267" y="13870"/>
                <wp:lineTo x="21082" y="8877"/>
                <wp:lineTo x="13315" y="4716"/>
                <wp:lineTo x="13500" y="3051"/>
                <wp:lineTo x="9616" y="1110"/>
                <wp:lineTo x="5178" y="277"/>
                <wp:lineTo x="4068" y="277"/>
              </wp:wrapPolygon>
            </wp:wrapThrough>
            <wp:docPr id="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040" cy="148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4E7"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4354830</wp:posOffset>
            </wp:positionH>
            <wp:positionV relativeFrom="paragraph">
              <wp:posOffset>-207645</wp:posOffset>
            </wp:positionV>
            <wp:extent cx="1980565" cy="1061720"/>
            <wp:effectExtent l="19050" t="0" r="635" b="0"/>
            <wp:wrapTight wrapText="bothSides">
              <wp:wrapPolygon edited="0">
                <wp:start x="-208" y="0"/>
                <wp:lineTo x="-208" y="21316"/>
                <wp:lineTo x="21607" y="21316"/>
                <wp:lineTo x="21607" y="0"/>
                <wp:lineTo x="-208" y="0"/>
              </wp:wrapPolygon>
            </wp:wrapTight>
            <wp:docPr id="2" name="Image 2" descr="Résultat de recherche d'images pour &quot;Académie amien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ésultat de recherche d'images pour &quot;Académie amiens&quot;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565" cy="1061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5A59" w:rsidRPr="00A73C79" w:rsidRDefault="00857601">
      <w:pPr>
        <w:jc w:val="center"/>
        <w:rPr>
          <w:b/>
          <w:i/>
          <w:iCs/>
          <w:sz w:val="96"/>
          <w:szCs w:val="96"/>
        </w:rPr>
      </w:pPr>
      <w:r>
        <w:rPr>
          <w:b/>
          <w:i/>
          <w:iCs/>
          <w:noProof/>
          <w:sz w:val="96"/>
          <w:szCs w:val="96"/>
          <w:lang w:eastAsia="fr-F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1454785</wp:posOffset>
            </wp:positionH>
            <wp:positionV relativeFrom="paragraph">
              <wp:posOffset>421640</wp:posOffset>
            </wp:positionV>
            <wp:extent cx="1731010" cy="1609725"/>
            <wp:effectExtent l="247650" t="247650" r="231140" b="238125"/>
            <wp:wrapNone/>
            <wp:docPr id="11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20400000">
                      <a:off x="0" y="0"/>
                      <a:ext cx="173101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i/>
          <w:iCs/>
          <w:noProof/>
          <w:sz w:val="96"/>
          <w:szCs w:val="96"/>
          <w:lang w:eastAsia="fr-F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1985645</wp:posOffset>
            </wp:positionH>
            <wp:positionV relativeFrom="paragraph">
              <wp:posOffset>1268095</wp:posOffset>
            </wp:positionV>
            <wp:extent cx="1715770" cy="1675130"/>
            <wp:effectExtent l="304800" t="304800" r="246380" b="287020"/>
            <wp:wrapThrough wrapText="bothSides">
              <wp:wrapPolygon edited="0">
                <wp:start x="-651" y="244"/>
                <wp:lineTo x="-387" y="21334"/>
                <wp:lineTo x="476" y="21987"/>
                <wp:lineTo x="8519" y="21924"/>
                <wp:lineTo x="8733" y="21813"/>
                <wp:lineTo x="8842" y="22032"/>
                <wp:lineTo x="16885" y="21969"/>
                <wp:lineTo x="17099" y="21858"/>
                <wp:lineTo x="20639" y="21940"/>
                <wp:lineTo x="20853" y="21828"/>
                <wp:lineTo x="21921" y="21271"/>
                <wp:lineTo x="22135" y="21159"/>
                <wp:lineTo x="21909" y="19623"/>
                <wp:lineTo x="21800" y="19404"/>
                <wp:lineTo x="22014" y="19293"/>
                <wp:lineTo x="21877" y="15229"/>
                <wp:lineTo x="21768" y="15010"/>
                <wp:lineTo x="21981" y="14899"/>
                <wp:lineTo x="22058" y="10723"/>
                <wp:lineTo x="21949" y="10505"/>
                <wp:lineTo x="22162" y="10393"/>
                <wp:lineTo x="22025" y="6329"/>
                <wp:lineTo x="21916" y="6111"/>
                <wp:lineTo x="22130" y="5999"/>
                <wp:lineTo x="21992" y="1935"/>
                <wp:lineTo x="20904" y="-253"/>
                <wp:lineTo x="418" y="-314"/>
                <wp:lineTo x="-651" y="244"/>
              </wp:wrapPolygon>
            </wp:wrapThrough>
            <wp:docPr id="6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620000">
                      <a:off x="0" y="0"/>
                      <a:ext cx="1715770" cy="167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i/>
          <w:iCs/>
          <w:noProof/>
          <w:sz w:val="96"/>
          <w:szCs w:val="96"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751205</wp:posOffset>
            </wp:positionH>
            <wp:positionV relativeFrom="paragraph">
              <wp:posOffset>721995</wp:posOffset>
            </wp:positionV>
            <wp:extent cx="1714500" cy="1638935"/>
            <wp:effectExtent l="19050" t="0" r="0" b="0"/>
            <wp:wrapThrough wrapText="bothSides">
              <wp:wrapPolygon edited="0">
                <wp:start x="-240" y="0"/>
                <wp:lineTo x="-240" y="21341"/>
                <wp:lineTo x="21600" y="21341"/>
                <wp:lineTo x="21600" y="0"/>
                <wp:lineTo x="-240" y="0"/>
              </wp:wrapPolygon>
            </wp:wrapThrough>
            <wp:docPr id="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63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62CF" w:rsidRPr="00A73C79" w:rsidRDefault="00857601" w:rsidP="00857601">
      <w:pPr>
        <w:jc w:val="center"/>
        <w:rPr>
          <w:b/>
          <w:i/>
          <w:iCs/>
          <w:sz w:val="72"/>
          <w:szCs w:val="72"/>
        </w:rPr>
      </w:pPr>
      <w:r>
        <w:rPr>
          <w:b/>
          <w:i/>
          <w:iCs/>
          <w:noProof/>
          <w:sz w:val="72"/>
          <w:szCs w:val="72"/>
          <w:lang w:eastAsia="fr-F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4879975</wp:posOffset>
            </wp:positionH>
            <wp:positionV relativeFrom="paragraph">
              <wp:posOffset>429260</wp:posOffset>
            </wp:positionV>
            <wp:extent cx="1703705" cy="1597025"/>
            <wp:effectExtent l="304800" t="361950" r="296545" b="346075"/>
            <wp:wrapThrough wrapText="bothSides">
              <wp:wrapPolygon edited="0">
                <wp:start x="-520" y="682"/>
                <wp:lineTo x="-364" y="21558"/>
                <wp:lineTo x="21064" y="22152"/>
                <wp:lineTo x="21757" y="21097"/>
                <wp:lineTo x="21895" y="20886"/>
                <wp:lineTo x="21975" y="17171"/>
                <wp:lineTo x="21777" y="17023"/>
                <wp:lineTo x="21915" y="16812"/>
                <wp:lineTo x="21995" y="9952"/>
                <wp:lineTo x="21798" y="9804"/>
                <wp:lineTo x="21936" y="9593"/>
                <wp:lineTo x="22016" y="2733"/>
                <wp:lineTo x="21818" y="2585"/>
                <wp:lineTo x="21542" y="-138"/>
                <wp:lineTo x="19068" y="-412"/>
                <wp:lineTo x="14716" y="-519"/>
                <wp:lineTo x="14379" y="-455"/>
                <wp:lineTo x="9888" y="-350"/>
                <wp:lineTo x="9551" y="-287"/>
                <wp:lineTo x="5198" y="-393"/>
                <wp:lineTo x="173" y="-373"/>
                <wp:lineTo x="-520" y="682"/>
              </wp:wrapPolygon>
            </wp:wrapThrough>
            <wp:docPr id="2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3300000">
                      <a:off x="0" y="0"/>
                      <a:ext cx="1703705" cy="159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57601" w:rsidRDefault="00857601" w:rsidP="00857601">
      <w:pPr>
        <w:ind w:left="1416" w:firstLine="708"/>
        <w:rPr>
          <w:b/>
          <w:i/>
          <w:iCs/>
          <w:sz w:val="48"/>
          <w:szCs w:val="48"/>
        </w:rPr>
      </w:pPr>
    </w:p>
    <w:p w:rsidR="00857601" w:rsidRDefault="00857601" w:rsidP="00857601">
      <w:pPr>
        <w:ind w:left="1416" w:firstLine="708"/>
        <w:rPr>
          <w:b/>
          <w:i/>
          <w:iCs/>
          <w:sz w:val="48"/>
          <w:szCs w:val="48"/>
        </w:rPr>
      </w:pPr>
    </w:p>
    <w:p w:rsidR="00E962CF" w:rsidRPr="00E962CF" w:rsidRDefault="00857601" w:rsidP="00857601">
      <w:pPr>
        <w:ind w:left="1416" w:firstLine="708"/>
        <w:rPr>
          <w:i/>
          <w:sz w:val="48"/>
          <w:szCs w:val="48"/>
        </w:rPr>
      </w:pPr>
      <w:r>
        <w:rPr>
          <w:b/>
          <w:i/>
          <w:iCs/>
          <w:sz w:val="48"/>
          <w:szCs w:val="48"/>
        </w:rPr>
        <w:t xml:space="preserve">    L’escape </w:t>
      </w:r>
      <w:proofErr w:type="spellStart"/>
      <w:r>
        <w:rPr>
          <w:b/>
          <w:i/>
          <w:iCs/>
          <w:sz w:val="48"/>
          <w:szCs w:val="48"/>
        </w:rPr>
        <w:t>game</w:t>
      </w:r>
      <w:proofErr w:type="spellEnd"/>
      <w:r>
        <w:rPr>
          <w:b/>
          <w:i/>
          <w:iCs/>
          <w:sz w:val="48"/>
          <w:szCs w:val="48"/>
        </w:rPr>
        <w:t xml:space="preserve"> des 3</w:t>
      </w:r>
      <w:r w:rsidRPr="00857601">
        <w:rPr>
          <w:b/>
          <w:i/>
          <w:iCs/>
          <w:sz w:val="48"/>
          <w:szCs w:val="48"/>
          <w:vertAlign w:val="superscript"/>
        </w:rPr>
        <w:t>ème</w:t>
      </w:r>
      <w:r>
        <w:rPr>
          <w:b/>
          <w:i/>
          <w:iCs/>
          <w:sz w:val="48"/>
          <w:szCs w:val="48"/>
        </w:rPr>
        <w:t xml:space="preserve"> </w:t>
      </w:r>
    </w:p>
    <w:p w:rsidR="00FC7004" w:rsidRDefault="00FC7004">
      <w:pPr>
        <w:rPr>
          <w:rStyle w:val="Emphaseintense"/>
          <w:iCs w:val="0"/>
        </w:rPr>
      </w:pPr>
    </w:p>
    <w:p w:rsidR="00E962CF" w:rsidRDefault="00E962CF">
      <w:pPr>
        <w:rPr>
          <w:rStyle w:val="Emphaseintense"/>
          <w:iCs w:val="0"/>
        </w:rPr>
      </w:pPr>
    </w:p>
    <w:p w:rsidR="00784D62" w:rsidRPr="00352C56" w:rsidRDefault="00783E4C">
      <w:pPr>
        <w:rPr>
          <w:rStyle w:val="Emphaseintense"/>
          <w:iCs w:val="0"/>
        </w:rPr>
      </w:pPr>
      <w:r w:rsidRPr="00352C56">
        <w:rPr>
          <w:rStyle w:val="Emphaseintense"/>
          <w:iCs w:val="0"/>
        </w:rPr>
        <w:t>Introduction</w:t>
      </w:r>
      <w:r w:rsidR="00784D62" w:rsidRPr="00352C56">
        <w:rPr>
          <w:rStyle w:val="Emphaseintense"/>
          <w:iCs w:val="0"/>
        </w:rPr>
        <w:t xml:space="preserve"> : </w:t>
      </w:r>
    </w:p>
    <w:p w:rsidR="00FC7004" w:rsidRDefault="00FC7004" w:rsidP="002D7A72">
      <w:pPr>
        <w:rPr>
          <w:i/>
          <w:iCs/>
        </w:rPr>
      </w:pPr>
    </w:p>
    <w:p w:rsidR="00857601" w:rsidRDefault="00857601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Voici un jeu d’escape-</w:t>
      </w:r>
      <w:proofErr w:type="spellStart"/>
      <w:r>
        <w:rPr>
          <w:rFonts w:asciiTheme="minorHAnsi" w:eastAsia="Times New Roman" w:hAnsiTheme="minorHAnsi" w:cstheme="minorHAnsi"/>
          <w:lang w:eastAsia="fr-FR"/>
        </w:rPr>
        <w:t>game</w:t>
      </w:r>
      <w:proofErr w:type="spellEnd"/>
      <w:r w:rsidR="00F75B86">
        <w:rPr>
          <w:rFonts w:asciiTheme="minorHAnsi" w:eastAsia="Times New Roman" w:hAnsiTheme="minorHAnsi" w:cstheme="minorHAnsi"/>
          <w:lang w:eastAsia="fr-FR"/>
        </w:rPr>
        <w:t xml:space="preserve"> mathématique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 pour le collège </w:t>
      </w:r>
      <w:r w:rsidR="00F75B86">
        <w:rPr>
          <w:rFonts w:asciiTheme="minorHAnsi" w:eastAsia="Times New Roman" w:hAnsiTheme="minorHAnsi" w:cstheme="minorHAnsi"/>
          <w:lang w:eastAsia="fr-FR"/>
        </w:rPr>
        <w:t xml:space="preserve">à proposer au </w:t>
      </w:r>
      <w:r w:rsidRPr="00857601">
        <w:rPr>
          <w:rFonts w:asciiTheme="minorHAnsi" w:eastAsia="Times New Roman" w:hAnsiTheme="minorHAnsi" w:cstheme="minorHAnsi"/>
          <w:lang w:eastAsia="fr-FR"/>
        </w:rPr>
        <w:t>niveau troisième (cycle 4). Ce jeu d’évasion ludique est basé sur les jeux “</w:t>
      </w:r>
      <w:proofErr w:type="spellStart"/>
      <w:r w:rsidRPr="00857601">
        <w:rPr>
          <w:rFonts w:asciiTheme="minorHAnsi" w:eastAsia="Times New Roman" w:hAnsiTheme="minorHAnsi" w:cstheme="minorHAnsi"/>
          <w:lang w:eastAsia="fr-FR"/>
        </w:rPr>
        <w:t>Unlock</w:t>
      </w:r>
      <w:proofErr w:type="spellEnd"/>
      <w:r w:rsidRPr="00857601">
        <w:rPr>
          <w:rFonts w:asciiTheme="minorHAnsi" w:eastAsia="Times New Roman" w:hAnsiTheme="minorHAnsi" w:cstheme="minorHAnsi"/>
          <w:lang w:eastAsia="fr-FR"/>
        </w:rPr>
        <w:t xml:space="preserve">”. </w:t>
      </w:r>
    </w:p>
    <w:p w:rsidR="00857601" w:rsidRDefault="00857601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857601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Po</w:t>
      </w:r>
      <w:r w:rsidR="00F75B86">
        <w:rPr>
          <w:rFonts w:asciiTheme="minorHAnsi" w:eastAsia="Times New Roman" w:hAnsiTheme="minorHAnsi" w:cstheme="minorHAnsi"/>
          <w:lang w:eastAsia="fr-FR"/>
        </w:rPr>
        <w:t xml:space="preserve">ur cet escape </w:t>
      </w:r>
      <w:proofErr w:type="spellStart"/>
      <w:r w:rsidR="00F75B86">
        <w:rPr>
          <w:rFonts w:asciiTheme="minorHAnsi" w:eastAsia="Times New Roman" w:hAnsiTheme="minorHAnsi" w:cstheme="minorHAnsi"/>
          <w:lang w:eastAsia="fr-FR"/>
        </w:rPr>
        <w:t>game</w:t>
      </w:r>
      <w:proofErr w:type="spellEnd"/>
      <w:r w:rsidR="00F75B86">
        <w:rPr>
          <w:rFonts w:asciiTheme="minorHAnsi" w:eastAsia="Times New Roman" w:hAnsiTheme="minorHAnsi" w:cstheme="minorHAnsi"/>
          <w:lang w:eastAsia="fr-FR"/>
        </w:rPr>
        <w:t xml:space="preserve"> mathématique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 le scénario</w:t>
      </w:r>
      <w:r w:rsidR="00E62B23">
        <w:rPr>
          <w:rFonts w:asciiTheme="minorHAnsi" w:eastAsia="Times New Roman" w:hAnsiTheme="minorHAnsi" w:cstheme="minorHAnsi"/>
          <w:lang w:eastAsia="fr-FR"/>
        </w:rPr>
        <w:t xml:space="preserve"> est le suivant : un groupe d’</w:t>
      </w:r>
      <w:r w:rsidRPr="00857601">
        <w:rPr>
          <w:rFonts w:asciiTheme="minorHAnsi" w:eastAsia="Times New Roman" w:hAnsiTheme="minorHAnsi" w:cstheme="minorHAnsi"/>
          <w:lang w:eastAsia="fr-FR"/>
        </w:rPr>
        <w:t>élèves est enfermé dans une salle de classe. La seule porte de sortie est fermée par une serrure à code. Ils doivent trouver le code en moins de 50 min.</w:t>
      </w:r>
    </w:p>
    <w:p w:rsidR="00E62B23" w:rsidRDefault="00E62B23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Pr="00857601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Ce scénario ludique permet de travailler les notions mathématiques suivantes :</w:t>
      </w:r>
    </w:p>
    <w:p w:rsidR="00E62B23" w:rsidRPr="00857601" w:rsidRDefault="00E62B23" w:rsidP="00E62B23">
      <w:pPr>
        <w:spacing w:line="240" w:lineRule="auto"/>
        <w:ind w:left="567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– Théorème de Thalès</w:t>
      </w:r>
    </w:p>
    <w:p w:rsidR="00E62B23" w:rsidRPr="00857601" w:rsidRDefault="00E62B23" w:rsidP="00E62B23">
      <w:pPr>
        <w:spacing w:line="240" w:lineRule="auto"/>
        <w:ind w:left="567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– Théorème de Pythagore</w:t>
      </w:r>
    </w:p>
    <w:p w:rsidR="00E62B23" w:rsidRPr="00857601" w:rsidRDefault="00E62B23" w:rsidP="00E62B23">
      <w:pPr>
        <w:spacing w:line="240" w:lineRule="auto"/>
        <w:ind w:left="567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– Construction géométrique</w:t>
      </w:r>
    </w:p>
    <w:p w:rsidR="00E62B23" w:rsidRPr="00857601" w:rsidRDefault="00E62B23" w:rsidP="00E62B23">
      <w:pPr>
        <w:spacing w:line="240" w:lineRule="auto"/>
        <w:ind w:left="567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– Calcul fractionnaire</w:t>
      </w:r>
    </w:p>
    <w:p w:rsidR="00E62B23" w:rsidRPr="00857601" w:rsidRDefault="00E62B23" w:rsidP="00E62B23">
      <w:pPr>
        <w:spacing w:line="240" w:lineRule="auto"/>
        <w:ind w:left="567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– Calcul de pourcentages</w:t>
      </w:r>
    </w:p>
    <w:p w:rsidR="00E62B23" w:rsidRPr="00857601" w:rsidRDefault="00E62B23" w:rsidP="00E62B23">
      <w:pPr>
        <w:spacing w:line="240" w:lineRule="auto"/>
        <w:ind w:left="567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– Indicateurs statistiques</w:t>
      </w:r>
    </w:p>
    <w:p w:rsidR="00E62B23" w:rsidRPr="00857601" w:rsidRDefault="00E62B23" w:rsidP="00E62B23">
      <w:pPr>
        <w:spacing w:line="240" w:lineRule="auto"/>
        <w:ind w:left="567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– Résolution d’équation simple</w:t>
      </w:r>
    </w:p>
    <w:p w:rsidR="00E62B23" w:rsidRPr="00857601" w:rsidRDefault="00E62B23" w:rsidP="00E62B23">
      <w:pPr>
        <w:spacing w:line="240" w:lineRule="auto"/>
        <w:ind w:left="567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– Programme de calcul</w:t>
      </w:r>
    </w:p>
    <w:p w:rsidR="00E62B23" w:rsidRDefault="00E62B23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F75B86" w:rsidRDefault="00F75B86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Le jeu est conçu pour des groupes de 3 ou 4 élèves.</w:t>
      </w:r>
    </w:p>
    <w:p w:rsidR="00E62B23" w:rsidRDefault="00E62B23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Pr="00857601" w:rsidRDefault="00E62B23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Style w:val="Emphaseintense"/>
        </w:rPr>
        <w:t>Préparation :</w:t>
      </w:r>
    </w:p>
    <w:p w:rsidR="00E62B23" w:rsidRDefault="00E62B23" w:rsidP="00857601">
      <w:pPr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pStyle w:val="Paragraphedeliste"/>
        <w:numPr>
          <w:ilvl w:val="0"/>
          <w:numId w:val="19"/>
        </w:numPr>
        <w:rPr>
          <w:rFonts w:asciiTheme="minorHAnsi" w:eastAsia="Times New Roman" w:hAnsiTheme="minorHAnsi" w:cstheme="minorHAnsi"/>
          <w:lang w:eastAsia="fr-FR"/>
        </w:rPr>
      </w:pPr>
      <w:r w:rsidRPr="00E62B23">
        <w:rPr>
          <w:rFonts w:asciiTheme="minorHAnsi" w:eastAsia="Times New Roman" w:hAnsiTheme="minorHAnsi" w:cstheme="minorHAnsi"/>
          <w:lang w:eastAsia="fr-FR"/>
        </w:rPr>
        <w:t>Imprimer les cartes indice numérotées.</w:t>
      </w:r>
    </w:p>
    <w:p w:rsidR="00E62B23" w:rsidRDefault="00991DB6" w:rsidP="00E62B23">
      <w:pPr>
        <w:pStyle w:val="Paragraphedeliste"/>
        <w:numPr>
          <w:ilvl w:val="0"/>
          <w:numId w:val="19"/>
        </w:numPr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D</w:t>
      </w:r>
      <w:r w:rsidR="00E62B23">
        <w:rPr>
          <w:rFonts w:asciiTheme="minorHAnsi" w:eastAsia="Times New Roman" w:hAnsiTheme="minorHAnsi" w:cstheme="minorHAnsi"/>
          <w:lang w:eastAsia="fr-FR"/>
        </w:rPr>
        <w:t>écouper</w:t>
      </w:r>
      <w:r>
        <w:rPr>
          <w:rFonts w:asciiTheme="minorHAnsi" w:eastAsia="Times New Roman" w:hAnsiTheme="minorHAnsi" w:cstheme="minorHAnsi"/>
          <w:lang w:eastAsia="fr-FR"/>
        </w:rPr>
        <w:t xml:space="preserve"> les cartes</w:t>
      </w:r>
      <w:r w:rsidR="00E62B23">
        <w:rPr>
          <w:rFonts w:asciiTheme="minorHAnsi" w:eastAsia="Times New Roman" w:hAnsiTheme="minorHAnsi" w:cstheme="minorHAnsi"/>
          <w:lang w:eastAsia="fr-FR"/>
        </w:rPr>
        <w:t>.</w:t>
      </w:r>
    </w:p>
    <w:p w:rsidR="00F75B86" w:rsidRDefault="00F75B86" w:rsidP="00E62B23">
      <w:pPr>
        <w:pStyle w:val="Paragraphedeliste"/>
        <w:numPr>
          <w:ilvl w:val="0"/>
          <w:numId w:val="19"/>
        </w:numPr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Plier les cartes.</w:t>
      </w:r>
    </w:p>
    <w:p w:rsidR="00E62B23" w:rsidRPr="00E62B23" w:rsidRDefault="00F75B86" w:rsidP="00E62B23">
      <w:pPr>
        <w:pStyle w:val="Paragraphedeliste"/>
        <w:numPr>
          <w:ilvl w:val="0"/>
          <w:numId w:val="19"/>
        </w:numPr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Plastifier pour rendre le jeu durable dans le temps</w:t>
      </w:r>
      <w:r w:rsidR="00E62B23">
        <w:rPr>
          <w:rFonts w:asciiTheme="minorHAnsi" w:eastAsia="Times New Roman" w:hAnsiTheme="minorHAnsi" w:cstheme="minorHAnsi"/>
          <w:lang w:eastAsia="fr-FR"/>
        </w:rPr>
        <w:t>.</w:t>
      </w:r>
      <w:r w:rsidR="00E62B23" w:rsidRPr="00E62B23"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E62B23" w:rsidRDefault="00E62B23" w:rsidP="00857601">
      <w:pPr>
        <w:rPr>
          <w:rStyle w:val="Emphaseintense"/>
        </w:rPr>
      </w:pPr>
    </w:p>
    <w:p w:rsidR="00857601" w:rsidRDefault="00857601" w:rsidP="00857601">
      <w:pPr>
        <w:rPr>
          <w:rStyle w:val="Emphaseintense"/>
        </w:rPr>
      </w:pPr>
      <w:r>
        <w:rPr>
          <w:rStyle w:val="Emphaseintense"/>
        </w:rPr>
        <w:lastRenderedPageBreak/>
        <w:t>Déroulement de la séance :</w:t>
      </w:r>
      <w:r w:rsidRPr="00F314E7">
        <w:rPr>
          <w:rStyle w:val="Emphaseintense"/>
        </w:rPr>
        <w:t> </w:t>
      </w:r>
    </w:p>
    <w:p w:rsidR="00857601" w:rsidRDefault="00857601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857601" w:rsidRDefault="00F75B86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En début de partie toutes les cartes doivent être retournées, face numérotée visible.</w:t>
      </w:r>
    </w:p>
    <w:p w:rsidR="00F75B86" w:rsidRDefault="00F75B86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857601" w:rsidRDefault="00857601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L’enquête commence par la carte indice D. </w:t>
      </w:r>
    </w:p>
    <w:p w:rsidR="00857601" w:rsidRDefault="00E62B23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821055</wp:posOffset>
            </wp:positionH>
            <wp:positionV relativeFrom="paragraph">
              <wp:posOffset>123825</wp:posOffset>
            </wp:positionV>
            <wp:extent cx="5189855" cy="2475230"/>
            <wp:effectExtent l="19050" t="0" r="0" b="0"/>
            <wp:wrapThrough wrapText="bothSides">
              <wp:wrapPolygon edited="0">
                <wp:start x="-79" y="0"/>
                <wp:lineTo x="-79" y="21445"/>
                <wp:lineTo x="21566" y="21445"/>
                <wp:lineTo x="21566" y="0"/>
                <wp:lineTo x="-79" y="0"/>
              </wp:wrapPolygon>
            </wp:wrapThrough>
            <wp:docPr id="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855" cy="247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E62B23" w:rsidRPr="00857601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 xml:space="preserve">Au fur et à mesure de la résolution des énigmes, les élèves sont amenés à tirer de nouvelles cartes indices </w:t>
      </w:r>
      <w:r w:rsidR="00F75B86">
        <w:rPr>
          <w:rFonts w:asciiTheme="minorHAnsi" w:eastAsia="Times New Roman" w:hAnsiTheme="minorHAnsi" w:cstheme="minorHAnsi"/>
          <w:lang w:eastAsia="fr-FR"/>
        </w:rPr>
        <w:t xml:space="preserve">numérotées </w:t>
      </w:r>
      <w:r w:rsidRPr="00857601">
        <w:rPr>
          <w:rFonts w:asciiTheme="minorHAnsi" w:eastAsia="Times New Roman" w:hAnsiTheme="minorHAnsi" w:cstheme="minorHAnsi"/>
          <w:lang w:eastAsia="fr-FR"/>
        </w:rPr>
        <w:t>jusqu’à trouver la solution finale.</w:t>
      </w:r>
    </w:p>
    <w:p w:rsidR="00991DB6" w:rsidRDefault="00991DB6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3426460</wp:posOffset>
            </wp:positionH>
            <wp:positionV relativeFrom="paragraph">
              <wp:posOffset>119380</wp:posOffset>
            </wp:positionV>
            <wp:extent cx="1617980" cy="1535430"/>
            <wp:effectExtent l="19050" t="0" r="1270" b="0"/>
            <wp:wrapThrough wrapText="bothSides">
              <wp:wrapPolygon edited="0">
                <wp:start x="-254" y="0"/>
                <wp:lineTo x="-254" y="21439"/>
                <wp:lineTo x="21617" y="21439"/>
                <wp:lineTo x="21617" y="0"/>
                <wp:lineTo x="-254" y="0"/>
              </wp:wrapPolygon>
            </wp:wrapThrough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980" cy="153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91DB6" w:rsidRPr="00991DB6" w:rsidRDefault="00991DB6" w:rsidP="00991DB6">
      <w:pPr>
        <w:spacing w:line="240" w:lineRule="auto"/>
        <w:textAlignment w:val="baseline"/>
        <w:rPr>
          <w:rFonts w:asciiTheme="minorHAnsi" w:eastAsia="Times New Roman" w:hAnsiTheme="minorHAnsi" w:cstheme="minorHAnsi"/>
          <w:b/>
          <w:u w:val="single"/>
          <w:lang w:eastAsia="fr-FR"/>
        </w:rPr>
      </w:pPr>
      <w:r w:rsidRPr="00991DB6">
        <w:rPr>
          <w:rFonts w:asciiTheme="minorHAnsi" w:eastAsia="Times New Roman" w:hAnsiTheme="minorHAnsi" w:cstheme="minorHAnsi"/>
          <w:b/>
          <w:u w:val="single"/>
          <w:lang w:eastAsia="fr-FR"/>
        </w:rPr>
        <w:t>Cartes spéciales.</w:t>
      </w:r>
    </w:p>
    <w:p w:rsidR="00991DB6" w:rsidRDefault="00A449C0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-15456</wp:posOffset>
            </wp:positionH>
            <wp:positionV relativeFrom="paragraph">
              <wp:posOffset>118206</wp:posOffset>
            </wp:positionV>
            <wp:extent cx="291501" cy="284672"/>
            <wp:effectExtent l="19050" t="0" r="0" b="0"/>
            <wp:wrapNone/>
            <wp:docPr id="55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01" cy="284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1DB6">
        <w:rPr>
          <w:rFonts w:asciiTheme="minorHAnsi" w:eastAsia="Times New Roman" w:hAnsiTheme="minorHAnsi" w:cstheme="minorHAnsi"/>
          <w:noProof/>
          <w:lang w:eastAsia="fr-F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4124960</wp:posOffset>
            </wp:positionH>
            <wp:positionV relativeFrom="paragraph">
              <wp:posOffset>66040</wp:posOffset>
            </wp:positionV>
            <wp:extent cx="2654935" cy="2328545"/>
            <wp:effectExtent l="19050" t="0" r="0" b="0"/>
            <wp:wrapThrough wrapText="bothSides">
              <wp:wrapPolygon edited="0">
                <wp:start x="-155" y="0"/>
                <wp:lineTo x="-155" y="21382"/>
                <wp:lineTo x="21543" y="21382"/>
                <wp:lineTo x="21543" y="0"/>
                <wp:lineTo x="-155" y="0"/>
              </wp:wrapPolygon>
            </wp:wrapThrough>
            <wp:docPr id="1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2328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5B86" w:rsidRDefault="00A449C0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         </w:t>
      </w:r>
      <w:r w:rsidR="00991DB6">
        <w:rPr>
          <w:rFonts w:asciiTheme="minorHAnsi" w:eastAsia="Times New Roman" w:hAnsiTheme="minorHAnsi" w:cstheme="minorHAnsi"/>
          <w:lang w:eastAsia="fr-FR"/>
        </w:rPr>
        <w:t>Une carte contenant un symbole engrenage indique qu’il faut utiliser une machine (un programme scratch).</w:t>
      </w:r>
    </w:p>
    <w:p w:rsidR="00E62B23" w:rsidRPr="00857601" w:rsidRDefault="00E62B23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F75B86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 xml:space="preserve">Pour deux </w:t>
      </w:r>
      <w:r w:rsidR="00F75B86">
        <w:rPr>
          <w:rFonts w:asciiTheme="minorHAnsi" w:eastAsia="Times New Roman" w:hAnsiTheme="minorHAnsi" w:cstheme="minorHAnsi"/>
          <w:lang w:eastAsia="fr-FR"/>
        </w:rPr>
        <w:t xml:space="preserve">des 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cartes </w:t>
      </w:r>
      <w:r w:rsidR="00F75B86">
        <w:rPr>
          <w:rFonts w:asciiTheme="minorHAnsi" w:eastAsia="Times New Roman" w:hAnsiTheme="minorHAnsi" w:cstheme="minorHAnsi"/>
          <w:lang w:eastAsia="fr-FR"/>
        </w:rPr>
        <w:t xml:space="preserve">du jeu, 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les élèves </w:t>
      </w:r>
      <w:r w:rsidR="00F75B86">
        <w:rPr>
          <w:rFonts w:asciiTheme="minorHAnsi" w:eastAsia="Times New Roman" w:hAnsiTheme="minorHAnsi" w:cstheme="minorHAnsi"/>
          <w:lang w:eastAsia="fr-FR"/>
        </w:rPr>
        <w:t>auront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 </w:t>
      </w:r>
      <w:r w:rsidR="00F75B86">
        <w:rPr>
          <w:rFonts w:asciiTheme="minorHAnsi" w:eastAsia="Times New Roman" w:hAnsiTheme="minorHAnsi" w:cstheme="minorHAnsi"/>
          <w:lang w:eastAsia="fr-FR"/>
        </w:rPr>
        <w:t xml:space="preserve">à 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saisir des codes sur un ordinateur </w:t>
      </w:r>
      <w:r w:rsidR="00F75B86">
        <w:rPr>
          <w:rFonts w:asciiTheme="minorHAnsi" w:eastAsia="Times New Roman" w:hAnsiTheme="minorHAnsi" w:cstheme="minorHAnsi"/>
          <w:lang w:eastAsia="fr-FR"/>
        </w:rPr>
        <w:t>afin de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 vérifier l</w:t>
      </w:r>
      <w:r w:rsidR="00F75B86">
        <w:rPr>
          <w:rFonts w:asciiTheme="minorHAnsi" w:eastAsia="Times New Roman" w:hAnsiTheme="minorHAnsi" w:cstheme="minorHAnsi"/>
          <w:lang w:eastAsia="fr-FR"/>
        </w:rPr>
        <w:t>a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 validité</w:t>
      </w:r>
      <w:r w:rsidR="00F75B86">
        <w:rPr>
          <w:rFonts w:asciiTheme="minorHAnsi" w:eastAsia="Times New Roman" w:hAnsiTheme="minorHAnsi" w:cstheme="minorHAnsi"/>
          <w:lang w:eastAsia="fr-FR"/>
        </w:rPr>
        <w:t xml:space="preserve"> de leur réponse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. </w:t>
      </w:r>
    </w:p>
    <w:p w:rsidR="00F75B86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Pour cela il faut utiliser un programme scratch très simple qu</w:t>
      </w:r>
      <w:r w:rsidR="00F75B86">
        <w:rPr>
          <w:rFonts w:asciiTheme="minorHAnsi" w:eastAsia="Times New Roman" w:hAnsiTheme="minorHAnsi" w:cstheme="minorHAnsi"/>
          <w:lang w:eastAsia="fr-FR"/>
        </w:rPr>
        <w:t>i est mis à disposition dans les document joints</w:t>
      </w:r>
      <w:r w:rsidRPr="00857601">
        <w:rPr>
          <w:rFonts w:asciiTheme="minorHAnsi" w:eastAsia="Times New Roman" w:hAnsiTheme="minorHAnsi" w:cstheme="minorHAnsi"/>
          <w:lang w:eastAsia="fr-FR"/>
        </w:rPr>
        <w:t>.</w:t>
      </w:r>
    </w:p>
    <w:p w:rsidR="00F75B86" w:rsidRDefault="00F75B86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F75B86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 xml:space="preserve">Les élèves saisissent le numéro de la carte puis la proposition de code. </w:t>
      </w:r>
    </w:p>
    <w:p w:rsidR="00E62B23" w:rsidRPr="00857601" w:rsidRDefault="00E62B23" w:rsidP="00E62B23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 xml:space="preserve">Le lutin leur indique s’il </w:t>
      </w:r>
      <w:r w:rsidR="00F75B86">
        <w:rPr>
          <w:rFonts w:asciiTheme="minorHAnsi" w:eastAsia="Times New Roman" w:hAnsiTheme="minorHAnsi" w:cstheme="minorHAnsi"/>
          <w:lang w:eastAsia="fr-FR"/>
        </w:rPr>
        <w:t>le code</w:t>
      </w:r>
      <w:r w:rsidRPr="00857601">
        <w:rPr>
          <w:rFonts w:asciiTheme="minorHAnsi" w:eastAsia="Times New Roman" w:hAnsiTheme="minorHAnsi" w:cstheme="minorHAnsi"/>
          <w:lang w:eastAsia="fr-FR"/>
        </w:rPr>
        <w:t xml:space="preserve"> </w:t>
      </w:r>
      <w:r w:rsidR="00F75B86">
        <w:rPr>
          <w:rFonts w:asciiTheme="minorHAnsi" w:eastAsia="Times New Roman" w:hAnsiTheme="minorHAnsi" w:cstheme="minorHAnsi"/>
          <w:lang w:eastAsia="fr-FR"/>
        </w:rPr>
        <w:t xml:space="preserve">est </w:t>
      </w:r>
      <w:r w:rsidRPr="00857601">
        <w:rPr>
          <w:rFonts w:asciiTheme="minorHAnsi" w:eastAsia="Times New Roman" w:hAnsiTheme="minorHAnsi" w:cstheme="minorHAnsi"/>
          <w:lang w:eastAsia="fr-FR"/>
        </w:rPr>
        <w:t>correct ou non.</w:t>
      </w:r>
    </w:p>
    <w:p w:rsidR="00E62B23" w:rsidRPr="00857601" w:rsidRDefault="00A449C0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5117981</wp:posOffset>
            </wp:positionH>
            <wp:positionV relativeFrom="paragraph">
              <wp:posOffset>-5034</wp:posOffset>
            </wp:positionV>
            <wp:extent cx="1624881" cy="1528086"/>
            <wp:effectExtent l="209550" t="209550" r="165819" b="186414"/>
            <wp:wrapNone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1020000">
                      <a:off x="0" y="0"/>
                      <a:ext cx="1624881" cy="1528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eastAsia="Times New Roman" w:hAnsiTheme="minorHAnsi" w:cstheme="minorHAnsi"/>
          <w:noProof/>
          <w:lang w:eastAsia="fr-F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4070350</wp:posOffset>
            </wp:positionH>
            <wp:positionV relativeFrom="paragraph">
              <wp:posOffset>57150</wp:posOffset>
            </wp:positionV>
            <wp:extent cx="1595755" cy="1502410"/>
            <wp:effectExtent l="266700" t="266700" r="252095" b="25019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 rot="20100000">
                      <a:off x="0" y="0"/>
                      <a:ext cx="1595755" cy="1502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91DB6" w:rsidRDefault="00A449C0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-15456</wp:posOffset>
            </wp:positionH>
            <wp:positionV relativeFrom="paragraph">
              <wp:posOffset>130966</wp:posOffset>
            </wp:positionV>
            <wp:extent cx="291501" cy="284671"/>
            <wp:effectExtent l="19050" t="0" r="0" b="0"/>
            <wp:wrapNone/>
            <wp:docPr id="59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01" cy="284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449C0" w:rsidRDefault="00A449C0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         </w:t>
      </w:r>
      <w:r w:rsidR="00991DB6">
        <w:rPr>
          <w:rFonts w:asciiTheme="minorHAnsi" w:eastAsia="Times New Roman" w:hAnsiTheme="minorHAnsi" w:cstheme="minorHAnsi"/>
          <w:lang w:eastAsia="fr-FR"/>
        </w:rPr>
        <w:t xml:space="preserve">Une carte avec une pièce de puzzle rouge doit être </w:t>
      </w:r>
    </w:p>
    <w:p w:rsidR="00A449C0" w:rsidRDefault="00991DB6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combinée avec une pièce de puzzle bleue. Dans ce cas, il faut </w:t>
      </w:r>
    </w:p>
    <w:p w:rsidR="00A449C0" w:rsidRDefault="00991DB6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ajouter les numéros des deux cartes pour trouver le numéro de </w:t>
      </w:r>
    </w:p>
    <w:p w:rsidR="00991DB6" w:rsidRDefault="00991DB6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la nouvelle. </w:t>
      </w:r>
    </w:p>
    <w:p w:rsidR="00E962CF" w:rsidRDefault="00A449C0" w:rsidP="00E962CF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-15456</wp:posOffset>
            </wp:positionH>
            <wp:positionV relativeFrom="paragraph">
              <wp:posOffset>140970</wp:posOffset>
            </wp:positionV>
            <wp:extent cx="291501" cy="284672"/>
            <wp:effectExtent l="19050" t="0" r="0" b="0"/>
            <wp:wrapNone/>
            <wp:docPr id="57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01" cy="284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A44CB" w:rsidRDefault="00A449C0" w:rsidP="00E962CF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         Une carte présentant un </w:t>
      </w:r>
      <w:r w:rsidR="001A44CB">
        <w:rPr>
          <w:rFonts w:asciiTheme="minorHAnsi" w:eastAsia="Times New Roman" w:hAnsiTheme="minorHAnsi" w:cstheme="minorHAnsi"/>
          <w:lang w:eastAsia="fr-FR"/>
        </w:rPr>
        <w:t xml:space="preserve">ou plusieurs </w:t>
      </w:r>
      <w:r>
        <w:rPr>
          <w:rFonts w:asciiTheme="minorHAnsi" w:eastAsia="Times New Roman" w:hAnsiTheme="minorHAnsi" w:cstheme="minorHAnsi"/>
          <w:lang w:eastAsia="fr-FR"/>
        </w:rPr>
        <w:t>numéro</w:t>
      </w:r>
      <w:r w:rsidR="001A44CB">
        <w:rPr>
          <w:rFonts w:asciiTheme="minorHAnsi" w:eastAsia="Times New Roman" w:hAnsiTheme="minorHAnsi" w:cstheme="minorHAnsi"/>
          <w:lang w:eastAsia="fr-FR"/>
        </w:rPr>
        <w:t>s</w:t>
      </w:r>
      <w:r>
        <w:rPr>
          <w:rFonts w:asciiTheme="minorHAnsi" w:eastAsia="Times New Roman" w:hAnsiTheme="minorHAnsi" w:cstheme="minorHAnsi"/>
          <w:lang w:eastAsia="fr-FR"/>
        </w:rPr>
        <w:t xml:space="preserve"> de carte</w:t>
      </w:r>
      <w:r w:rsidR="001A44CB">
        <w:rPr>
          <w:rFonts w:asciiTheme="minorHAnsi" w:eastAsia="Times New Roman" w:hAnsiTheme="minorHAnsi" w:cstheme="minorHAnsi"/>
          <w:lang w:eastAsia="fr-FR"/>
        </w:rPr>
        <w:t>s</w:t>
      </w:r>
      <w:r>
        <w:rPr>
          <w:rFonts w:asciiTheme="minorHAnsi" w:eastAsia="Times New Roman" w:hAnsiTheme="minorHAnsi" w:cstheme="minorHAnsi"/>
          <w:lang w:eastAsia="fr-FR"/>
        </w:rPr>
        <w:t xml:space="preserve"> barré</w:t>
      </w:r>
      <w:r w:rsidR="001A44CB">
        <w:rPr>
          <w:rFonts w:asciiTheme="minorHAnsi" w:eastAsia="Times New Roman" w:hAnsiTheme="minorHAnsi" w:cstheme="minorHAnsi"/>
          <w:lang w:eastAsia="fr-FR"/>
        </w:rPr>
        <w:t>s</w:t>
      </w:r>
      <w:r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A449C0" w:rsidRDefault="00A449C0" w:rsidP="00E962CF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indique que les cartes</w:t>
      </w:r>
      <w:r w:rsidR="001A44CB">
        <w:rPr>
          <w:rFonts w:asciiTheme="minorHAnsi" w:eastAsia="Times New Roman" w:hAnsiTheme="minorHAnsi" w:cstheme="minorHAnsi"/>
          <w:lang w:eastAsia="fr-FR"/>
        </w:rPr>
        <w:t xml:space="preserve"> en question peuvent être défaussées.</w:t>
      </w:r>
      <w:r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A449C0" w:rsidRDefault="00A449C0" w:rsidP="00E962CF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857601" w:rsidRDefault="00857601" w:rsidP="00857601">
      <w:pPr>
        <w:rPr>
          <w:rStyle w:val="Emphaseintense"/>
        </w:rPr>
      </w:pPr>
      <w:r>
        <w:rPr>
          <w:rStyle w:val="Emphaseintense"/>
        </w:rPr>
        <w:t>Prolongement :</w:t>
      </w:r>
      <w:r w:rsidRPr="00F314E7">
        <w:rPr>
          <w:rStyle w:val="Emphaseintense"/>
        </w:rPr>
        <w:t> </w:t>
      </w:r>
    </w:p>
    <w:p w:rsidR="00F75B86" w:rsidRDefault="00F75B86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857601" w:rsidRPr="00857601" w:rsidRDefault="00857601" w:rsidP="00857601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 xml:space="preserve">Vous pouvez également choisir de faire cet escape </w:t>
      </w:r>
      <w:proofErr w:type="spellStart"/>
      <w:r w:rsidRPr="00857601">
        <w:rPr>
          <w:rFonts w:asciiTheme="minorHAnsi" w:eastAsia="Times New Roman" w:hAnsiTheme="minorHAnsi" w:cstheme="minorHAnsi"/>
          <w:lang w:eastAsia="fr-FR"/>
        </w:rPr>
        <w:t>game</w:t>
      </w:r>
      <w:proofErr w:type="spellEnd"/>
      <w:r w:rsidRPr="00857601">
        <w:rPr>
          <w:rFonts w:asciiTheme="minorHAnsi" w:eastAsia="Times New Roman" w:hAnsiTheme="minorHAnsi" w:cstheme="minorHAnsi"/>
          <w:lang w:eastAsia="fr-FR"/>
        </w:rPr>
        <w:t xml:space="preserve"> à la maison pour vous amuser et revoir les maths en famille.</w:t>
      </w:r>
    </w:p>
    <w:p w:rsidR="00857601" w:rsidRDefault="00857601" w:rsidP="00E962CF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</w:p>
    <w:p w:rsidR="00765D05" w:rsidRPr="001A44CB" w:rsidRDefault="00F75B86" w:rsidP="001A44CB">
      <w:pPr>
        <w:spacing w:line="240" w:lineRule="auto"/>
        <w:textAlignment w:val="baseline"/>
        <w:rPr>
          <w:rFonts w:asciiTheme="minorHAnsi" w:eastAsia="Times New Roman" w:hAnsiTheme="minorHAnsi" w:cstheme="minorHAnsi"/>
          <w:lang w:eastAsia="fr-FR"/>
        </w:rPr>
      </w:pPr>
      <w:r w:rsidRPr="00857601">
        <w:rPr>
          <w:rFonts w:asciiTheme="minorHAnsi" w:eastAsia="Times New Roman" w:hAnsiTheme="minorHAnsi" w:cstheme="minorHAnsi"/>
          <w:lang w:eastAsia="fr-FR"/>
        </w:rPr>
        <w:t>Bon jeu.</w:t>
      </w:r>
    </w:p>
    <w:sectPr w:rsidR="00765D05" w:rsidRPr="001A44CB" w:rsidSect="00734F8F">
      <w:footerReference w:type="default" r:id="rId21"/>
      <w:pgSz w:w="11906" w:h="16838"/>
      <w:pgMar w:top="567" w:right="720" w:bottom="284" w:left="720" w:header="708" w:footer="708" w:gutter="0"/>
      <w:cols w:space="720"/>
      <w:docGrid w:linePitch="360" w:charSpace="3276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4806" w:rsidRDefault="00964806">
      <w:pPr>
        <w:spacing w:line="240" w:lineRule="auto"/>
      </w:pPr>
      <w:r>
        <w:separator/>
      </w:r>
    </w:p>
  </w:endnote>
  <w:endnote w:type="continuationSeparator" w:id="0">
    <w:p w:rsidR="00964806" w:rsidRDefault="00964806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i/>
        <w:iCs/>
        <w:color w:val="8C8C8C" w:themeColor="background1" w:themeShade="8C"/>
      </w:rPr>
      <w:alias w:val="Société"/>
      <w:id w:val="839287504"/>
      <w:placeholder>
        <w:docPart w:val="581052F899CE485F976752FA6578D8A0"/>
      </w:placeholder>
      <w:dataBinding w:prefixMappings="xmlns:ns0='http://schemas.openxmlformats.org/officeDocument/2006/extended-properties'" w:xpath="/ns0:Properties[1]/ns0:Company[1]" w:storeItemID="{6668398D-A668-4E3E-A5EB-62B293D839F1}"/>
      <w:text/>
    </w:sdtPr>
    <w:sdtContent>
      <w:p w:rsidR="00C178D6" w:rsidRDefault="00FA1FD7" w:rsidP="00734F8F">
        <w:pPr>
          <w:pStyle w:val="Pieddepage"/>
          <w:pBdr>
            <w:top w:val="single" w:sz="24" w:space="5" w:color="9BBB59" w:themeColor="accent3"/>
          </w:pBdr>
          <w:tabs>
            <w:tab w:val="left" w:pos="6466"/>
            <w:tab w:val="right" w:pos="10466"/>
          </w:tabs>
          <w:rPr>
            <w:i/>
            <w:iCs/>
            <w:color w:val="8C8C8C" w:themeColor="background1" w:themeShade="8C"/>
          </w:rPr>
        </w:pPr>
        <w:r>
          <w:rPr>
            <w:i/>
            <w:iCs/>
            <w:color w:val="8C8C8C" w:themeColor="background1" w:themeShade="8C"/>
          </w:rPr>
          <w:t xml:space="preserve">IREM Jeux </w:t>
        </w:r>
        <w:r w:rsidR="00857601">
          <w:rPr>
            <w:i/>
            <w:iCs/>
            <w:color w:val="8C8C8C" w:themeColor="background1" w:themeShade="8C"/>
          </w:rPr>
          <w:t xml:space="preserve">mathématiques </w:t>
        </w:r>
        <w:r>
          <w:rPr>
            <w:i/>
            <w:iCs/>
            <w:color w:val="8C8C8C" w:themeColor="background1" w:themeShade="8C"/>
          </w:rPr>
          <w:t xml:space="preserve">– Amiens – </w:t>
        </w:r>
        <w:r w:rsidR="00857601">
          <w:rPr>
            <w:i/>
            <w:iCs/>
            <w:color w:val="8C8C8C" w:themeColor="background1" w:themeShade="8C"/>
          </w:rPr>
          <w:t xml:space="preserve">Fabien </w:t>
        </w:r>
        <w:proofErr w:type="spellStart"/>
        <w:r w:rsidR="00857601">
          <w:rPr>
            <w:i/>
            <w:iCs/>
            <w:color w:val="8C8C8C" w:themeColor="background1" w:themeShade="8C"/>
          </w:rPr>
          <w:t>Métrot</w:t>
        </w:r>
        <w:proofErr w:type="spellEnd"/>
      </w:p>
    </w:sdtContent>
  </w:sdt>
  <w:p w:rsidR="00C178D6" w:rsidRDefault="00C178D6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4806" w:rsidRDefault="00964806">
      <w:pPr>
        <w:spacing w:line="240" w:lineRule="auto"/>
      </w:pPr>
      <w:r>
        <w:separator/>
      </w:r>
    </w:p>
  </w:footnote>
  <w:footnote w:type="continuationSeparator" w:id="0">
    <w:p w:rsidR="00964806" w:rsidRDefault="0096480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3600" w:hanging="360"/>
      </w:pPr>
      <w:rPr>
        <w:rFonts w:ascii="OpenSymbol" w:hAnsi="OpenSymbol" w:cs="OpenSymbol"/>
      </w:rPr>
    </w:lvl>
  </w:abstractNum>
  <w:abstractNum w:abstractNumId="1">
    <w:nsid w:val="00000002"/>
    <w:multiLevelType w:val="multilevel"/>
    <w:tmpl w:val="00000002"/>
    <w:name w:val="WW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>
    <w:nsid w:val="0D285E90"/>
    <w:multiLevelType w:val="hybridMultilevel"/>
    <w:tmpl w:val="28C8F1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FE592A"/>
    <w:multiLevelType w:val="hybridMultilevel"/>
    <w:tmpl w:val="E118FC6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2D1044"/>
    <w:multiLevelType w:val="hybridMultilevel"/>
    <w:tmpl w:val="B818FAA8"/>
    <w:lvl w:ilvl="0" w:tplc="9D10D74A">
      <w:numFmt w:val="bullet"/>
      <w:lvlText w:val=""/>
      <w:lvlJc w:val="left"/>
      <w:pPr>
        <w:ind w:left="720" w:hanging="360"/>
      </w:pPr>
      <w:rPr>
        <w:rFonts w:ascii="Wingdings" w:eastAsia="SimSun" w:hAnsi="Wingdings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B968E4"/>
    <w:multiLevelType w:val="hybridMultilevel"/>
    <w:tmpl w:val="5FE66E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9D61260"/>
    <w:multiLevelType w:val="hybridMultilevel"/>
    <w:tmpl w:val="0736DD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B3A54AE"/>
    <w:multiLevelType w:val="hybridMultilevel"/>
    <w:tmpl w:val="C3308856"/>
    <w:lvl w:ilvl="0" w:tplc="33304920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  <w:i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1AD5D26"/>
    <w:multiLevelType w:val="hybridMultilevel"/>
    <w:tmpl w:val="A2227E16"/>
    <w:lvl w:ilvl="0" w:tplc="040C000D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0">
    <w:nsid w:val="41B174E9"/>
    <w:multiLevelType w:val="hybridMultilevel"/>
    <w:tmpl w:val="A380EEC4"/>
    <w:lvl w:ilvl="0" w:tplc="040C0001">
      <w:start w:val="1"/>
      <w:numFmt w:val="bullet"/>
      <w:lvlText w:val=""/>
      <w:lvlJc w:val="left"/>
      <w:pPr>
        <w:ind w:left="143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5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</w:abstractNum>
  <w:abstractNum w:abstractNumId="11">
    <w:nsid w:val="4EBC4FD3"/>
    <w:multiLevelType w:val="hybridMultilevel"/>
    <w:tmpl w:val="C93C8FB2"/>
    <w:lvl w:ilvl="0" w:tplc="A734262C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0D70DAF"/>
    <w:multiLevelType w:val="hybridMultilevel"/>
    <w:tmpl w:val="CF84A26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164206B"/>
    <w:multiLevelType w:val="hybridMultilevel"/>
    <w:tmpl w:val="AD0C408A"/>
    <w:lvl w:ilvl="0" w:tplc="82B6124E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9EA3A09"/>
    <w:multiLevelType w:val="hybridMultilevel"/>
    <w:tmpl w:val="6E587D62"/>
    <w:lvl w:ilvl="0" w:tplc="296C572A">
      <w:numFmt w:val="bullet"/>
      <w:lvlText w:val=""/>
      <w:lvlJc w:val="left"/>
      <w:pPr>
        <w:ind w:left="720" w:hanging="360"/>
      </w:pPr>
      <w:rPr>
        <w:rFonts w:ascii="Wingdings" w:eastAsia="SimSun" w:hAnsi="Wingdings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4166283"/>
    <w:multiLevelType w:val="hybridMultilevel"/>
    <w:tmpl w:val="2380412A"/>
    <w:lvl w:ilvl="0" w:tplc="04A227C6">
      <w:start w:val="1"/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  <w:color w:val="40404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E6867EF"/>
    <w:multiLevelType w:val="hybridMultilevel"/>
    <w:tmpl w:val="1B54CC8C"/>
    <w:lvl w:ilvl="0" w:tplc="80BE5854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BEB3EC8"/>
    <w:multiLevelType w:val="hybridMultilevel"/>
    <w:tmpl w:val="8C9CD2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DF023B7"/>
    <w:multiLevelType w:val="hybridMultilevel"/>
    <w:tmpl w:val="9BB62850"/>
    <w:lvl w:ilvl="0" w:tplc="44E43E3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12"/>
  </w:num>
  <w:num w:numId="5">
    <w:abstractNumId w:val="4"/>
  </w:num>
  <w:num w:numId="6">
    <w:abstractNumId w:val="10"/>
  </w:num>
  <w:num w:numId="7">
    <w:abstractNumId w:val="11"/>
  </w:num>
  <w:num w:numId="8">
    <w:abstractNumId w:val="9"/>
  </w:num>
  <w:num w:numId="9">
    <w:abstractNumId w:val="3"/>
  </w:num>
  <w:num w:numId="10">
    <w:abstractNumId w:val="8"/>
  </w:num>
  <w:num w:numId="11">
    <w:abstractNumId w:val="15"/>
  </w:num>
  <w:num w:numId="12">
    <w:abstractNumId w:val="14"/>
  </w:num>
  <w:num w:numId="13">
    <w:abstractNumId w:val="6"/>
  </w:num>
  <w:num w:numId="14">
    <w:abstractNumId w:val="5"/>
  </w:num>
  <w:num w:numId="15">
    <w:abstractNumId w:val="13"/>
  </w:num>
  <w:num w:numId="16">
    <w:abstractNumId w:val="17"/>
  </w:num>
  <w:num w:numId="17">
    <w:abstractNumId w:val="7"/>
  </w:num>
  <w:num w:numId="18">
    <w:abstractNumId w:val="18"/>
  </w:num>
  <w:num w:numId="19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embedSystemFonts/>
  <w:proofState w:spelling="clean"/>
  <w:stylePaneFormatFilter w:val="0000"/>
  <w:defaultTabStop w:val="708"/>
  <w:hyphenationZone w:val="425"/>
  <w:defaultTableStyle w:val="Normal"/>
  <w:evenAndOddHeaders/>
  <w:drawingGridHorizontalSpacing w:val="20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32770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</w:compat>
  <w:rsids>
    <w:rsidRoot w:val="00AA01F6"/>
    <w:rsid w:val="00005608"/>
    <w:rsid w:val="00014ED0"/>
    <w:rsid w:val="000254C5"/>
    <w:rsid w:val="000303F9"/>
    <w:rsid w:val="0003792C"/>
    <w:rsid w:val="00040784"/>
    <w:rsid w:val="000448B6"/>
    <w:rsid w:val="00064712"/>
    <w:rsid w:val="00072553"/>
    <w:rsid w:val="000730E7"/>
    <w:rsid w:val="000742A5"/>
    <w:rsid w:val="000D69E2"/>
    <w:rsid w:val="00106D02"/>
    <w:rsid w:val="00117FD3"/>
    <w:rsid w:val="00127F7D"/>
    <w:rsid w:val="00136BEB"/>
    <w:rsid w:val="001545DD"/>
    <w:rsid w:val="00172AA5"/>
    <w:rsid w:val="00197FD2"/>
    <w:rsid w:val="001A44CB"/>
    <w:rsid w:val="001B6A16"/>
    <w:rsid w:val="001D7BF4"/>
    <w:rsid w:val="001E3F55"/>
    <w:rsid w:val="001F6185"/>
    <w:rsid w:val="002217F6"/>
    <w:rsid w:val="00222DDB"/>
    <w:rsid w:val="002236A0"/>
    <w:rsid w:val="00284509"/>
    <w:rsid w:val="00286B62"/>
    <w:rsid w:val="002A2AE0"/>
    <w:rsid w:val="002C34DD"/>
    <w:rsid w:val="002C4EC7"/>
    <w:rsid w:val="002D7A72"/>
    <w:rsid w:val="002F54C2"/>
    <w:rsid w:val="003069C5"/>
    <w:rsid w:val="00306E15"/>
    <w:rsid w:val="00327B98"/>
    <w:rsid w:val="00352C56"/>
    <w:rsid w:val="003567D6"/>
    <w:rsid w:val="00357841"/>
    <w:rsid w:val="003650D3"/>
    <w:rsid w:val="00380913"/>
    <w:rsid w:val="00394958"/>
    <w:rsid w:val="003A0D0F"/>
    <w:rsid w:val="003A22BC"/>
    <w:rsid w:val="003B6A1D"/>
    <w:rsid w:val="003F0A2D"/>
    <w:rsid w:val="00476B1A"/>
    <w:rsid w:val="00482040"/>
    <w:rsid w:val="00486842"/>
    <w:rsid w:val="00487B90"/>
    <w:rsid w:val="004A1D5D"/>
    <w:rsid w:val="004B3132"/>
    <w:rsid w:val="004E05DD"/>
    <w:rsid w:val="004E5BE5"/>
    <w:rsid w:val="0050078F"/>
    <w:rsid w:val="005656C8"/>
    <w:rsid w:val="00572FA6"/>
    <w:rsid w:val="0059269E"/>
    <w:rsid w:val="005D5A59"/>
    <w:rsid w:val="005E0458"/>
    <w:rsid w:val="005E7128"/>
    <w:rsid w:val="005F1CFF"/>
    <w:rsid w:val="00614033"/>
    <w:rsid w:val="0061612E"/>
    <w:rsid w:val="00644218"/>
    <w:rsid w:val="006743D4"/>
    <w:rsid w:val="00690A13"/>
    <w:rsid w:val="006A14FD"/>
    <w:rsid w:val="006A48D1"/>
    <w:rsid w:val="006A7074"/>
    <w:rsid w:val="006D6167"/>
    <w:rsid w:val="006E2F1D"/>
    <w:rsid w:val="006E2FF8"/>
    <w:rsid w:val="006E390B"/>
    <w:rsid w:val="0070146D"/>
    <w:rsid w:val="00724E73"/>
    <w:rsid w:val="0073348D"/>
    <w:rsid w:val="00734F8F"/>
    <w:rsid w:val="00765D05"/>
    <w:rsid w:val="0078052B"/>
    <w:rsid w:val="00782952"/>
    <w:rsid w:val="00783E4C"/>
    <w:rsid w:val="00784D62"/>
    <w:rsid w:val="007B2CA0"/>
    <w:rsid w:val="007B4E3C"/>
    <w:rsid w:val="008351AF"/>
    <w:rsid w:val="00843EF0"/>
    <w:rsid w:val="00844726"/>
    <w:rsid w:val="00847A99"/>
    <w:rsid w:val="00857601"/>
    <w:rsid w:val="0088701A"/>
    <w:rsid w:val="008B6027"/>
    <w:rsid w:val="008C6A49"/>
    <w:rsid w:val="008D69E5"/>
    <w:rsid w:val="008E11C8"/>
    <w:rsid w:val="009370B8"/>
    <w:rsid w:val="00942EA6"/>
    <w:rsid w:val="00953F04"/>
    <w:rsid w:val="00964806"/>
    <w:rsid w:val="00967709"/>
    <w:rsid w:val="00985D61"/>
    <w:rsid w:val="00991DB6"/>
    <w:rsid w:val="009961E0"/>
    <w:rsid w:val="009C73C4"/>
    <w:rsid w:val="009D4DD9"/>
    <w:rsid w:val="00A12344"/>
    <w:rsid w:val="00A35F8C"/>
    <w:rsid w:val="00A449C0"/>
    <w:rsid w:val="00A661EA"/>
    <w:rsid w:val="00A73C79"/>
    <w:rsid w:val="00AA01F6"/>
    <w:rsid w:val="00AA2FEF"/>
    <w:rsid w:val="00AB19EB"/>
    <w:rsid w:val="00AD7B91"/>
    <w:rsid w:val="00B04233"/>
    <w:rsid w:val="00B05C85"/>
    <w:rsid w:val="00B2415A"/>
    <w:rsid w:val="00B27762"/>
    <w:rsid w:val="00B343F7"/>
    <w:rsid w:val="00B3663E"/>
    <w:rsid w:val="00B56977"/>
    <w:rsid w:val="00B57AFB"/>
    <w:rsid w:val="00B639EC"/>
    <w:rsid w:val="00B675A5"/>
    <w:rsid w:val="00B91C97"/>
    <w:rsid w:val="00BA6833"/>
    <w:rsid w:val="00BC3BA7"/>
    <w:rsid w:val="00BC5D1A"/>
    <w:rsid w:val="00C001DB"/>
    <w:rsid w:val="00C039A9"/>
    <w:rsid w:val="00C178D6"/>
    <w:rsid w:val="00C22A45"/>
    <w:rsid w:val="00C74D6C"/>
    <w:rsid w:val="00C8188B"/>
    <w:rsid w:val="00CB1314"/>
    <w:rsid w:val="00CC37D4"/>
    <w:rsid w:val="00CC3FCA"/>
    <w:rsid w:val="00D14173"/>
    <w:rsid w:val="00D50A8B"/>
    <w:rsid w:val="00D74EC6"/>
    <w:rsid w:val="00DA6E4B"/>
    <w:rsid w:val="00DD1593"/>
    <w:rsid w:val="00DE65C4"/>
    <w:rsid w:val="00DF34EC"/>
    <w:rsid w:val="00E34AE2"/>
    <w:rsid w:val="00E62B23"/>
    <w:rsid w:val="00E634BF"/>
    <w:rsid w:val="00E65250"/>
    <w:rsid w:val="00E77911"/>
    <w:rsid w:val="00E95D26"/>
    <w:rsid w:val="00E962CF"/>
    <w:rsid w:val="00EA49ED"/>
    <w:rsid w:val="00EB3F93"/>
    <w:rsid w:val="00ED5ECB"/>
    <w:rsid w:val="00F01D2D"/>
    <w:rsid w:val="00F23B79"/>
    <w:rsid w:val="00F314E7"/>
    <w:rsid w:val="00F433F2"/>
    <w:rsid w:val="00F55CB5"/>
    <w:rsid w:val="00F75B86"/>
    <w:rsid w:val="00F857E5"/>
    <w:rsid w:val="00FA1FD7"/>
    <w:rsid w:val="00FC7004"/>
    <w:rsid w:val="00FE0C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>
      <o:colormenu v:ext="edit" fillcolor="none" strokecolor="none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7FD2"/>
    <w:pPr>
      <w:suppressAutoHyphens/>
      <w:spacing w:line="100" w:lineRule="atLeast"/>
    </w:pPr>
    <w:rPr>
      <w:rFonts w:ascii="Calibri" w:eastAsia="SimSun" w:hAnsi="Calibri" w:cs="Calibri"/>
      <w:kern w:val="1"/>
      <w:sz w:val="24"/>
      <w:szCs w:val="24"/>
      <w:lang w:eastAsia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Policepardfaut1">
    <w:name w:val="Police par défaut1"/>
    <w:rsid w:val="00197FD2"/>
  </w:style>
  <w:style w:type="character" w:customStyle="1" w:styleId="En-tteCar">
    <w:name w:val="En-tête Car"/>
    <w:rsid w:val="00197FD2"/>
    <w:rPr>
      <w:rFonts w:ascii="Times New Roman" w:eastAsia="Times New Roman" w:hAnsi="Times New Roman" w:cs="Times New Roman"/>
      <w:sz w:val="24"/>
      <w:szCs w:val="24"/>
    </w:rPr>
  </w:style>
  <w:style w:type="character" w:customStyle="1" w:styleId="PieddepageCar">
    <w:name w:val="Pied de page Car"/>
    <w:uiPriority w:val="99"/>
    <w:rsid w:val="00197FD2"/>
    <w:rPr>
      <w:rFonts w:ascii="Times New Roman" w:eastAsia="Times New Roman" w:hAnsi="Times New Roman" w:cs="Times New Roman"/>
      <w:sz w:val="24"/>
      <w:szCs w:val="24"/>
    </w:rPr>
  </w:style>
  <w:style w:type="character" w:customStyle="1" w:styleId="ListLabel1">
    <w:name w:val="ListLabel 1"/>
    <w:rsid w:val="00197FD2"/>
    <w:rPr>
      <w:rFonts w:eastAsia="OpenSymbol" w:cs="OpenSymbol"/>
    </w:rPr>
  </w:style>
  <w:style w:type="character" w:customStyle="1" w:styleId="ListLabel2">
    <w:name w:val="ListLabel 2"/>
    <w:rsid w:val="00197FD2"/>
    <w:rPr>
      <w:rFonts w:cs="Courier New"/>
    </w:rPr>
  </w:style>
  <w:style w:type="paragraph" w:customStyle="1" w:styleId="Titre1">
    <w:name w:val="Titre1"/>
    <w:basedOn w:val="Normal"/>
    <w:next w:val="Corpsdetexte"/>
    <w:rsid w:val="00197FD2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rsid w:val="00197FD2"/>
    <w:pPr>
      <w:spacing w:after="120"/>
    </w:pPr>
  </w:style>
  <w:style w:type="paragraph" w:styleId="Liste">
    <w:name w:val="List"/>
    <w:basedOn w:val="Corpsdetexte"/>
    <w:rsid w:val="00197FD2"/>
    <w:rPr>
      <w:rFonts w:cs="Mangal"/>
    </w:rPr>
  </w:style>
  <w:style w:type="paragraph" w:customStyle="1" w:styleId="Lgende1">
    <w:name w:val="Légende1"/>
    <w:basedOn w:val="Normal"/>
    <w:rsid w:val="00197FD2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Normal"/>
    <w:rsid w:val="00197FD2"/>
    <w:pPr>
      <w:suppressLineNumbers/>
    </w:pPr>
    <w:rPr>
      <w:rFonts w:cs="Mangal"/>
    </w:rPr>
  </w:style>
  <w:style w:type="paragraph" w:styleId="En-tte">
    <w:name w:val="header"/>
    <w:basedOn w:val="Normal"/>
    <w:rsid w:val="00197FD2"/>
    <w:pPr>
      <w:suppressLineNumbers/>
      <w:tabs>
        <w:tab w:val="center" w:pos="4536"/>
        <w:tab w:val="right" w:pos="9072"/>
      </w:tabs>
    </w:pPr>
  </w:style>
  <w:style w:type="paragraph" w:styleId="Pieddepage">
    <w:name w:val="footer"/>
    <w:basedOn w:val="Normal"/>
    <w:uiPriority w:val="99"/>
    <w:rsid w:val="00197FD2"/>
    <w:pPr>
      <w:suppressLineNumbers/>
      <w:tabs>
        <w:tab w:val="center" w:pos="4536"/>
        <w:tab w:val="right" w:pos="9072"/>
      </w:tabs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86B6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286B62"/>
    <w:rPr>
      <w:rFonts w:ascii="Segoe UI" w:eastAsia="SimSun" w:hAnsi="Segoe UI" w:cs="Segoe UI"/>
      <w:kern w:val="1"/>
      <w:sz w:val="18"/>
      <w:szCs w:val="18"/>
      <w:lang w:eastAsia="ar-SA"/>
    </w:rPr>
  </w:style>
  <w:style w:type="table" w:styleId="Grilledutableau">
    <w:name w:val="Table Grid"/>
    <w:basedOn w:val="TableauNormal"/>
    <w:uiPriority w:val="59"/>
    <w:rsid w:val="00F314E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Emphaseintense">
    <w:name w:val="Intense Emphasis"/>
    <w:basedOn w:val="Policepardfaut"/>
    <w:uiPriority w:val="21"/>
    <w:qFormat/>
    <w:rsid w:val="00F314E7"/>
    <w:rPr>
      <w:b/>
      <w:bCs/>
      <w:i/>
      <w:iCs/>
      <w:color w:val="4F81BD" w:themeColor="accent1"/>
    </w:rPr>
  </w:style>
  <w:style w:type="paragraph" w:customStyle="1" w:styleId="Default">
    <w:name w:val="Default"/>
    <w:rsid w:val="00327B98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327B98"/>
    <w:pPr>
      <w:ind w:left="720"/>
      <w:contextualSpacing/>
    </w:pPr>
  </w:style>
  <w:style w:type="paragraph" w:styleId="Sous-titre">
    <w:name w:val="Subtitle"/>
    <w:basedOn w:val="Normal"/>
    <w:next w:val="Normal"/>
    <w:link w:val="Sous-titreCar"/>
    <w:uiPriority w:val="11"/>
    <w:qFormat/>
    <w:rsid w:val="00CC37D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CC37D4"/>
    <w:rPr>
      <w:rFonts w:asciiTheme="majorHAnsi" w:eastAsiaTheme="majorEastAsia" w:hAnsiTheme="majorHAnsi" w:cstheme="majorBidi"/>
      <w:i/>
      <w:iCs/>
      <w:color w:val="4F81BD" w:themeColor="accent1"/>
      <w:spacing w:val="15"/>
      <w:kern w:val="1"/>
      <w:sz w:val="24"/>
      <w:szCs w:val="24"/>
      <w:lang w:eastAsia="ar-SA"/>
    </w:rPr>
  </w:style>
  <w:style w:type="paragraph" w:styleId="NormalWeb">
    <w:name w:val="Normal (Web)"/>
    <w:basedOn w:val="Normal"/>
    <w:uiPriority w:val="99"/>
    <w:semiHidden/>
    <w:unhideWhenUsed/>
    <w:rsid w:val="00E962CF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fr-FR"/>
    </w:rPr>
  </w:style>
  <w:style w:type="character" w:styleId="Lienhypertexte">
    <w:name w:val="Hyperlink"/>
    <w:basedOn w:val="Policepardfaut"/>
    <w:uiPriority w:val="99"/>
    <w:unhideWhenUsed/>
    <w:rsid w:val="00E962C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049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06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149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glossaryDocument" Target="glossary/document.xml"/><Relationship Id="rId10" Type="http://schemas.openxmlformats.org/officeDocument/2006/relationships/image" Target="http://www.ac-amiens.fr/achats/css/img/logo.png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581052F899CE485F976752FA6578D8A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3B402A1-C9EA-4DBB-9807-F09B1E619743}"/>
      </w:docPartPr>
      <w:docPartBody>
        <w:p w:rsidR="003E644A" w:rsidRDefault="004F0EAB" w:rsidP="004F0EAB">
          <w:pPr>
            <w:pStyle w:val="581052F899CE485F976752FA6578D8A0"/>
          </w:pPr>
          <w:r>
            <w:rPr>
              <w:i/>
              <w:iCs/>
              <w:color w:val="8C8C8C" w:themeColor="background1" w:themeShade="8C"/>
            </w:rPr>
            <w:t>[Tapez le nom de la société]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inkAnnotations="0"/>
  <w:defaultTabStop w:val="708"/>
  <w:hyphenationZone w:val="425"/>
  <w:characterSpacingControl w:val="doNotCompress"/>
  <w:compat>
    <w:useFELayout/>
  </w:compat>
  <w:rsids>
    <w:rsidRoot w:val="004F0EAB"/>
    <w:rsid w:val="0003761A"/>
    <w:rsid w:val="000A095E"/>
    <w:rsid w:val="0020449E"/>
    <w:rsid w:val="002220D2"/>
    <w:rsid w:val="002F62FA"/>
    <w:rsid w:val="003E0A95"/>
    <w:rsid w:val="003E644A"/>
    <w:rsid w:val="004F0EAB"/>
    <w:rsid w:val="00520500"/>
    <w:rsid w:val="005F6E66"/>
    <w:rsid w:val="006B70B4"/>
    <w:rsid w:val="00840F89"/>
    <w:rsid w:val="009D5033"/>
    <w:rsid w:val="00A06D93"/>
    <w:rsid w:val="00A311D0"/>
    <w:rsid w:val="00A75BE7"/>
    <w:rsid w:val="00BE2B64"/>
    <w:rsid w:val="00DE6120"/>
    <w:rsid w:val="00DF5045"/>
    <w:rsid w:val="00E04378"/>
    <w:rsid w:val="00EC1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644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581052F899CE485F976752FA6578D8A0">
    <w:name w:val="581052F899CE485F976752FA6578D8A0"/>
    <w:rsid w:val="004F0EAB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92791F-2C89-4097-84AC-03B129A6E7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2</Pages>
  <Words>346</Words>
  <Characters>1905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IREM Jeux mathématiques – Amiens – Fabien Métrot</Company>
  <LinksUpToDate>false</LinksUpToDate>
  <CharactersWithSpaces>2247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Senem KILIC</dc:creator>
  <cp:lastModifiedBy>francoisd</cp:lastModifiedBy>
  <cp:revision>4</cp:revision>
  <cp:lastPrinted>2013-10-09T14:41:00Z</cp:lastPrinted>
  <dcterms:created xsi:type="dcterms:W3CDTF">2021-02-10T19:26:00Z</dcterms:created>
  <dcterms:modified xsi:type="dcterms:W3CDTF">2021-02-12T14:07:00Z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